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7" w:rsidRPr="001A34B1" w:rsidRDefault="001A34B1" w:rsidP="001A34B1">
      <w:pPr>
        <w:tabs>
          <w:tab w:val="left" w:pos="510"/>
        </w:tabs>
        <w:ind w:left="397" w:hanging="340"/>
        <w:jc w:val="center"/>
        <w:rPr>
          <w:rFonts w:ascii="Times New Roman" w:hAnsi="Times New Roman" w:cs="Times New Roman"/>
          <w:b/>
        </w:rPr>
      </w:pPr>
      <w:r w:rsidRPr="001A34B1">
        <w:rPr>
          <w:rFonts w:ascii="Times New Roman" w:hAnsi="Times New Roman" w:cs="Times New Roman"/>
          <w:b/>
        </w:rPr>
        <w:t>OBOWIĄZEK INFORMACYJNY</w:t>
      </w:r>
    </w:p>
    <w:p w:rsidR="00526AC7" w:rsidRPr="00814722" w:rsidRDefault="00526AC7" w:rsidP="00526AC7">
      <w:pPr>
        <w:tabs>
          <w:tab w:val="left" w:pos="510"/>
        </w:tabs>
        <w:ind w:left="397" w:hanging="340"/>
        <w:jc w:val="both"/>
        <w:rPr>
          <w:rFonts w:ascii="Arial" w:hAnsi="Arial" w:cs="Arial"/>
        </w:rPr>
      </w:pPr>
    </w:p>
    <w:p w:rsidR="00917587" w:rsidRPr="005D28E1" w:rsidRDefault="00917587" w:rsidP="00917587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Na podstawie art. 13 ust. 1 i 2 Rozporządzenia Parlamentu Europejskiego i Rady (UE) 2016/679 z 27 kwietnia 2016 r. w sprawie ochrony osób fizycznych w związku </w:t>
      </w:r>
      <w:r w:rsidR="00814722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z przetwarzaniem danych osobowych i w sprawie swobodnego przepływu takich danych oraz uchylenia dyrektywy 95/46/WE (Dz.U.</w:t>
      </w:r>
      <w:r w:rsidR="00814722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UE.L. z 2016r. Nr 119, s.1 ze zm.) - dalej: „RODO” informuję, że:</w:t>
      </w:r>
    </w:p>
    <w:p w:rsidR="00917587" w:rsidRPr="005D28E1" w:rsidRDefault="00917587" w:rsidP="00917587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C4F8F" w:rsidRPr="005D28E1" w:rsidRDefault="00917587" w:rsidP="00917587">
      <w:pPr>
        <w:numPr>
          <w:ilvl w:val="1"/>
          <w:numId w:val="3"/>
        </w:numPr>
        <w:suppressAutoHyphens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Administratorem Państwa danych jest G</w:t>
      </w:r>
      <w:r w:rsidR="005D28E1">
        <w:rPr>
          <w:rFonts w:ascii="Times New Roman" w:eastAsia="Calibri" w:hAnsi="Times New Roman" w:cs="Times New Roman"/>
          <w:kern w:val="0"/>
          <w:lang w:eastAsia="en-US" w:bidi="ar-SA"/>
        </w:rPr>
        <w:t>minny Ośrodek Pomocy Społecznej</w:t>
      </w:r>
      <w:r w:rsidR="00814722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w Sawinie ul. Chełmska 5, 22-107 Sawin Telefon: 82 567 30 00 e-mail: </w:t>
      </w:r>
      <w:hyperlink r:id="rId5" w:history="1">
        <w:r w:rsidR="00814722" w:rsidRPr="005D28E1">
          <w:rPr>
            <w:rStyle w:val="Hipercze"/>
            <w:rFonts w:ascii="Times New Roman" w:eastAsia="Calibri" w:hAnsi="Times New Roman" w:cs="Times New Roman"/>
            <w:kern w:val="0"/>
            <w:lang w:eastAsia="en-US" w:bidi="ar-SA"/>
          </w:rPr>
          <w:t>gops@gopssawin.pl</w:t>
        </w:r>
      </w:hyperlink>
      <w:r w:rsidR="00814722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EC4F8F" w:rsidRPr="005D28E1" w:rsidRDefault="00917587" w:rsidP="00917587">
      <w:pPr>
        <w:numPr>
          <w:ilvl w:val="1"/>
          <w:numId w:val="3"/>
        </w:numPr>
        <w:suppressAutoHyphens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Administrator wyznaczy</w:t>
      </w:r>
      <w:r w:rsidR="00EA4207">
        <w:rPr>
          <w:rFonts w:ascii="Times New Roman" w:eastAsia="Calibri" w:hAnsi="Times New Roman" w:cs="Times New Roman"/>
          <w:kern w:val="0"/>
          <w:lang w:eastAsia="en-US" w:bidi="ar-SA"/>
        </w:rPr>
        <w:t xml:space="preserve">ł Inspektora Ochrony Danych Panią </w:t>
      </w:r>
      <w:r w:rsidR="006719A2">
        <w:t>Eweliną Bańka</w:t>
      </w:r>
      <w:r w:rsidR="00EA4207">
        <w:rPr>
          <w:rFonts w:ascii="Times New Roman" w:eastAsia="Calibri" w:hAnsi="Times New Roman" w:cs="Times New Roman"/>
          <w:kern w:val="0"/>
          <w:lang w:eastAsia="en-US" w:bidi="ar-SA"/>
        </w:rPr>
        <w:t xml:space="preserve">, z którą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mogą się Państwo kontaktować we wszystkich sprawach dotyczących przetwarzania danych osobowych za pośrednictwem adresu email: </w:t>
      </w:r>
    </w:p>
    <w:p w:rsidR="00917587" w:rsidRPr="005D28E1" w:rsidRDefault="006719A2" w:rsidP="00EC4F8F">
      <w:pPr>
        <w:suppressAutoHyphens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inspektor</w:t>
      </w:r>
      <w:r w:rsidR="00161B48">
        <w:rPr>
          <w:rFonts w:ascii="Times New Roman" w:eastAsia="Calibri" w:hAnsi="Times New Roman" w:cs="Times New Roman"/>
          <w:kern w:val="0"/>
          <w:lang w:eastAsia="en-US" w:bidi="ar-SA"/>
        </w:rPr>
        <w:t>@cbi24.pl</w:t>
      </w:r>
      <w:r w:rsidR="00917587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lub pisemnie pod adres Administratora.</w:t>
      </w:r>
    </w:p>
    <w:p w:rsidR="00A6083B" w:rsidRPr="005D28E1" w:rsidRDefault="00917587" w:rsidP="00A6083B">
      <w:pPr>
        <w:numPr>
          <w:ilvl w:val="1"/>
          <w:numId w:val="3"/>
        </w:numPr>
        <w:suppressAutoHyphens w:val="0"/>
        <w:spacing w:after="200" w:line="276" w:lineRule="auto"/>
        <w:ind w:left="567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Państwa dane osobowe będą przetwarzane w celu realizacji</w:t>
      </w:r>
      <w:r w:rsidRPr="005D28E1">
        <w:rPr>
          <w:rFonts w:ascii="Times New Roman" w:hAnsi="Times New Roman" w:cs="Times New Roman"/>
        </w:rPr>
        <w:t xml:space="preserve"> ustawowych zadań –  na podstawie, których działają poszczególne komórki organizacyjne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tj. gdyż jest to niezbędne do wypełnienia obowiązku prawnego ciążącego na Administratorze</w:t>
      </w:r>
      <w:r w:rsidR="00EC4F8F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814722" w:rsidRPr="005D28E1">
        <w:rPr>
          <w:rFonts w:ascii="Times New Roman" w:eastAsia="Calibri" w:hAnsi="Times New Roman" w:cs="Times New Roman"/>
          <w:kern w:val="0"/>
          <w:lang w:eastAsia="en-US" w:bidi="ar-SA"/>
        </w:rPr>
        <w:t>p</w:t>
      </w:r>
      <w:r w:rsidR="00DF2C7C" w:rsidRPr="005D28E1">
        <w:rPr>
          <w:rFonts w:ascii="Times New Roman" w:hAnsi="Times New Roman" w:cs="Times New Roman"/>
        </w:rPr>
        <w:t>odstawą prawną przetwarzania Państwa danych osobowych jest art.6 ust. 1 l</w:t>
      </w:r>
      <w:r w:rsidR="00814722" w:rsidRPr="005D28E1">
        <w:rPr>
          <w:rFonts w:ascii="Times New Roman" w:hAnsi="Times New Roman" w:cs="Times New Roman"/>
        </w:rPr>
        <w:t>it. c oraz art. 9 ust. 2 lit. b</w:t>
      </w:r>
      <w:r w:rsidR="005D28E1">
        <w:rPr>
          <w:rFonts w:ascii="Times New Roman" w:hAnsi="Times New Roman" w:cs="Times New Roman"/>
        </w:rPr>
        <w:t xml:space="preserve"> RODO</w:t>
      </w:r>
      <w:r w:rsidR="00814722" w:rsidRPr="005D28E1">
        <w:rPr>
          <w:rFonts w:ascii="Times New Roman" w:hAnsi="Times New Roman" w:cs="Times New Roman"/>
        </w:rPr>
        <w:t xml:space="preserve"> </w:t>
      </w:r>
      <w:r w:rsidR="00DF2C7C" w:rsidRPr="005D28E1">
        <w:rPr>
          <w:rFonts w:ascii="Times New Roman" w:hAnsi="Times New Roman" w:cs="Times New Roman"/>
        </w:rPr>
        <w:t>w związku z:</w:t>
      </w:r>
    </w:p>
    <w:p w:rsidR="00917587" w:rsidRPr="005D28E1" w:rsidRDefault="00A6083B" w:rsidP="005D28E1">
      <w:pPr>
        <w:tabs>
          <w:tab w:val="left" w:pos="567"/>
          <w:tab w:val="left" w:pos="851"/>
          <w:tab w:val="left" w:pos="1560"/>
        </w:tabs>
        <w:suppressAutoHyphens w:val="0"/>
        <w:spacing w:after="200" w:line="276" w:lineRule="auto"/>
        <w:ind w:left="567"/>
        <w:rPr>
          <w:rFonts w:ascii="Times New Roman" w:hAnsi="Times New Roman" w:cs="Times New Roman"/>
        </w:rPr>
      </w:pPr>
      <w:r w:rsidRPr="005D28E1">
        <w:rPr>
          <w:rFonts w:ascii="Times New Roman" w:hAnsi="Times New Roman" w:cs="Times New Roman"/>
        </w:rPr>
        <w:t xml:space="preserve">• </w:t>
      </w:r>
      <w:r w:rsidR="00DF2C7C" w:rsidRPr="005D28E1">
        <w:rPr>
          <w:rFonts w:ascii="Times New Roman" w:hAnsi="Times New Roman" w:cs="Times New Roman"/>
        </w:rPr>
        <w:t>Ustawą z dnia 12 marc</w:t>
      </w:r>
      <w:r w:rsidRPr="005D28E1">
        <w:rPr>
          <w:rFonts w:ascii="Times New Roman" w:hAnsi="Times New Roman" w:cs="Times New Roman"/>
        </w:rPr>
        <w:t xml:space="preserve">a 2004r. o pomocy społecznej </w:t>
      </w:r>
      <w:r w:rsidR="005D28E1">
        <w:rPr>
          <w:rFonts w:ascii="Times New Roman" w:hAnsi="Times New Roman" w:cs="Times New Roman"/>
        </w:rPr>
        <w:br/>
      </w:r>
      <w:r w:rsidR="00381CF8" w:rsidRPr="005D28E1">
        <w:rPr>
          <w:rFonts w:ascii="Times New Roman" w:hAnsi="Times New Roman" w:cs="Times New Roman"/>
        </w:rPr>
        <w:t>• Ustawa z dna 19 sierpnia 1994 r. o ochronie zdrowia psychicznego</w:t>
      </w:r>
      <w:r w:rsidRPr="005D28E1">
        <w:rPr>
          <w:rFonts w:ascii="Times New Roman" w:hAnsi="Times New Roman" w:cs="Times New Roman"/>
        </w:rPr>
        <w:br/>
        <w:t xml:space="preserve">• </w:t>
      </w:r>
      <w:r w:rsidR="00DF2C7C" w:rsidRPr="005D28E1">
        <w:rPr>
          <w:rFonts w:ascii="Times New Roman" w:hAnsi="Times New Roman" w:cs="Times New Roman"/>
        </w:rPr>
        <w:t xml:space="preserve">Ustawą z dnia 28 listopada 2003 </w:t>
      </w:r>
      <w:r w:rsidRPr="005D28E1">
        <w:rPr>
          <w:rFonts w:ascii="Times New Roman" w:hAnsi="Times New Roman" w:cs="Times New Roman"/>
        </w:rPr>
        <w:t>r. o świadczeniach rodzinnych</w:t>
      </w:r>
      <w:r w:rsidRPr="005D28E1">
        <w:rPr>
          <w:rFonts w:ascii="Times New Roman" w:hAnsi="Times New Roman" w:cs="Times New Roman"/>
        </w:rPr>
        <w:br/>
        <w:t xml:space="preserve">• </w:t>
      </w:r>
      <w:r w:rsidR="00DF2C7C" w:rsidRPr="005D28E1">
        <w:rPr>
          <w:rFonts w:ascii="Times New Roman" w:hAnsi="Times New Roman" w:cs="Times New Roman"/>
        </w:rPr>
        <w:t>Ustawą z dnia 4 kwietnia 2014 r. o ustalaniu i wypłacie zasiłków dla opiekunów</w:t>
      </w:r>
      <w:r w:rsidR="00DF2C7C" w:rsidRPr="005D28E1">
        <w:rPr>
          <w:rFonts w:ascii="Times New Roman" w:hAnsi="Times New Roman" w:cs="Times New Roman"/>
        </w:rPr>
        <w:br/>
        <w:t xml:space="preserve">• Ustawą z dnia 27 sierpnia 2004 r. o świadczeniach opieki zdrowotnej </w:t>
      </w:r>
      <w:r w:rsidR="00814722" w:rsidRPr="005D28E1">
        <w:rPr>
          <w:rFonts w:ascii="Times New Roman" w:hAnsi="Times New Roman" w:cs="Times New Roman"/>
        </w:rPr>
        <w:br/>
        <w:t xml:space="preserve">  </w:t>
      </w:r>
      <w:r w:rsidR="00DF2C7C" w:rsidRPr="005D28E1">
        <w:rPr>
          <w:rFonts w:ascii="Times New Roman" w:hAnsi="Times New Roman" w:cs="Times New Roman"/>
        </w:rPr>
        <w:t>finansowanych</w:t>
      </w:r>
      <w:r w:rsidRPr="005D28E1">
        <w:rPr>
          <w:rFonts w:ascii="Times New Roman" w:hAnsi="Times New Roman" w:cs="Times New Roman"/>
        </w:rPr>
        <w:t xml:space="preserve"> </w:t>
      </w:r>
      <w:r w:rsidR="00814722" w:rsidRPr="005D28E1">
        <w:rPr>
          <w:rFonts w:ascii="Times New Roman" w:hAnsi="Times New Roman" w:cs="Times New Roman"/>
        </w:rPr>
        <w:t xml:space="preserve"> </w:t>
      </w:r>
      <w:r w:rsidR="00DF2C7C" w:rsidRPr="005D28E1">
        <w:rPr>
          <w:rFonts w:ascii="Times New Roman" w:hAnsi="Times New Roman" w:cs="Times New Roman"/>
        </w:rPr>
        <w:t>ze środków publicznych</w:t>
      </w:r>
      <w:r w:rsidRPr="005D28E1">
        <w:rPr>
          <w:rFonts w:ascii="Times New Roman" w:hAnsi="Times New Roman" w:cs="Times New Roman"/>
        </w:rPr>
        <w:br/>
      </w:r>
      <w:r w:rsidR="00DF2C7C" w:rsidRPr="005D28E1">
        <w:rPr>
          <w:rFonts w:ascii="Times New Roman" w:hAnsi="Times New Roman" w:cs="Times New Roman"/>
        </w:rPr>
        <w:t>• Ustawą z dnia 4 listopada 2016 o wsparciu kobiet w ciąży i rodzin „Za życiem”</w:t>
      </w:r>
      <w:r w:rsidR="00DF2C7C" w:rsidRPr="005D28E1">
        <w:rPr>
          <w:rFonts w:ascii="Times New Roman" w:hAnsi="Times New Roman" w:cs="Times New Roman"/>
        </w:rPr>
        <w:br/>
        <w:t>• Ustawą z dnia 9 czerwca 2011 r. o wspieraniu rodziny i systemie pieczy zastępczej</w:t>
      </w:r>
      <w:r w:rsidR="00DF2C7C" w:rsidRPr="005D28E1">
        <w:rPr>
          <w:rFonts w:ascii="Times New Roman" w:hAnsi="Times New Roman" w:cs="Times New Roman"/>
        </w:rPr>
        <w:br/>
        <w:t>• Ustawą z dnia 11 lutego 2016 r. o pomocy państwa w wychowywaniu dzieci</w:t>
      </w:r>
      <w:r w:rsidR="00DF2C7C" w:rsidRPr="005D28E1">
        <w:rPr>
          <w:rFonts w:ascii="Times New Roman" w:hAnsi="Times New Roman" w:cs="Times New Roman"/>
        </w:rPr>
        <w:br/>
        <w:t>• Ustawą z dnia 7 września 2007 r. o pomocy osobom uprawnionym do alimentów</w:t>
      </w:r>
      <w:r w:rsidR="00DF2C7C" w:rsidRPr="005D28E1">
        <w:rPr>
          <w:rFonts w:ascii="Times New Roman" w:hAnsi="Times New Roman" w:cs="Times New Roman"/>
        </w:rPr>
        <w:br/>
        <w:t>• Ustawą z dnia 29 lipca 2005 r. o przeciwdziałaniu przemocy w rodzinie</w:t>
      </w:r>
      <w:r w:rsidR="00DF2C7C" w:rsidRPr="005D28E1">
        <w:rPr>
          <w:rFonts w:ascii="Times New Roman" w:hAnsi="Times New Roman" w:cs="Times New Roman"/>
        </w:rPr>
        <w:br/>
        <w:t>• Ustawą z dnia 26 października 1982 r</w:t>
      </w:r>
      <w:r w:rsidRPr="005D28E1">
        <w:rPr>
          <w:rFonts w:ascii="Times New Roman" w:hAnsi="Times New Roman" w:cs="Times New Roman"/>
        </w:rPr>
        <w:t>. w wychowywaniu w trzeźwości</w:t>
      </w:r>
      <w:r w:rsidRPr="005D28E1">
        <w:rPr>
          <w:rFonts w:ascii="Times New Roman" w:hAnsi="Times New Roman" w:cs="Times New Roman"/>
        </w:rPr>
        <w:br/>
        <w:t xml:space="preserve">   i  </w:t>
      </w:r>
      <w:r w:rsidR="00DF2C7C" w:rsidRPr="005D28E1">
        <w:rPr>
          <w:rFonts w:ascii="Times New Roman" w:hAnsi="Times New Roman" w:cs="Times New Roman"/>
        </w:rPr>
        <w:t>przeciwdziałaniu alkoholizmowi</w:t>
      </w:r>
      <w:r w:rsidR="00DF2C7C" w:rsidRPr="005D28E1">
        <w:rPr>
          <w:rFonts w:ascii="Times New Roman" w:hAnsi="Times New Roman" w:cs="Times New Roman"/>
        </w:rPr>
        <w:br/>
        <w:t>• Ustawą z dnia 5 grudnia 2014 r. o Karcie Dużej Rodziny</w:t>
      </w:r>
      <w:r w:rsidR="00DF2C7C" w:rsidRPr="005D28E1">
        <w:rPr>
          <w:rFonts w:ascii="Times New Roman" w:hAnsi="Times New Roman" w:cs="Times New Roman"/>
        </w:rPr>
        <w:br/>
        <w:t>• Rozporządzeniem RM z dnia 30 maja 2018 r. w sprawie szczegółowych warunków</w:t>
      </w:r>
      <w:r w:rsidRPr="005D28E1">
        <w:rPr>
          <w:rFonts w:ascii="Times New Roman" w:hAnsi="Times New Roman" w:cs="Times New Roman"/>
        </w:rPr>
        <w:br/>
      </w:r>
      <w:r w:rsidR="00DF2C7C" w:rsidRPr="005D28E1">
        <w:rPr>
          <w:rFonts w:ascii="Times New Roman" w:hAnsi="Times New Roman" w:cs="Times New Roman"/>
        </w:rPr>
        <w:t xml:space="preserve"> </w:t>
      </w:r>
      <w:r w:rsidRPr="005D28E1">
        <w:rPr>
          <w:rFonts w:ascii="Times New Roman" w:hAnsi="Times New Roman" w:cs="Times New Roman"/>
        </w:rPr>
        <w:t xml:space="preserve">  </w:t>
      </w:r>
      <w:r w:rsidR="00DF2C7C" w:rsidRPr="005D28E1">
        <w:rPr>
          <w:rFonts w:ascii="Times New Roman" w:hAnsi="Times New Roman" w:cs="Times New Roman"/>
        </w:rPr>
        <w:t>realizacji rządowego programu „Dobry start”</w:t>
      </w:r>
      <w:r w:rsidR="00DF2C7C" w:rsidRPr="005D28E1">
        <w:rPr>
          <w:rFonts w:ascii="Times New Roman" w:hAnsi="Times New Roman" w:cs="Times New Roman"/>
        </w:rPr>
        <w:br/>
      </w:r>
      <w:r w:rsidR="00BF326C" w:rsidRPr="005D28E1">
        <w:rPr>
          <w:rFonts w:ascii="Times New Roman" w:hAnsi="Times New Roman" w:cs="Times New Roman"/>
        </w:rPr>
        <w:t>• Ustawa z dnia 10 kwietnia 1997 r. Prawo energetyczne</w:t>
      </w:r>
      <w:r w:rsidR="00BF326C" w:rsidRPr="005D28E1">
        <w:rPr>
          <w:rFonts w:ascii="Times New Roman" w:hAnsi="Times New Roman" w:cs="Times New Roman"/>
        </w:rPr>
        <w:br/>
        <w:t xml:space="preserve">• Ustawa z dnia 21 czerwca 2001 r. o dodatkach mieszkaniowych </w:t>
      </w:r>
      <w:r w:rsidR="00DF2C7C" w:rsidRPr="005D28E1">
        <w:rPr>
          <w:rFonts w:ascii="Times New Roman" w:hAnsi="Times New Roman" w:cs="Times New Roman"/>
        </w:rPr>
        <w:br/>
        <w:t>• Ustawą z dnia 27 kwietnia 2001 Prawo ochrony Środowiska</w:t>
      </w:r>
      <w:r w:rsidR="00DF2C7C" w:rsidRPr="005D28E1">
        <w:rPr>
          <w:rFonts w:ascii="Times New Roman" w:hAnsi="Times New Roman" w:cs="Times New Roman"/>
        </w:rPr>
        <w:br/>
        <w:t xml:space="preserve">• innymi przepisami powszechnie obowiązującymi, w tym aktami prawa miejscowego, </w:t>
      </w:r>
      <w:r w:rsidRPr="005D28E1">
        <w:rPr>
          <w:rFonts w:ascii="Times New Roman" w:hAnsi="Times New Roman" w:cs="Times New Roman"/>
        </w:rPr>
        <w:t xml:space="preserve">   </w:t>
      </w:r>
      <w:r w:rsidR="00DF2C7C" w:rsidRPr="005D28E1">
        <w:rPr>
          <w:rFonts w:ascii="Times New Roman" w:hAnsi="Times New Roman" w:cs="Times New Roman"/>
        </w:rPr>
        <w:t>z których wynikają prawa oraz obowiązki prawne ciążące na Administratorze.</w:t>
      </w:r>
    </w:p>
    <w:p w:rsidR="00DF2C7C" w:rsidRPr="005D28E1" w:rsidRDefault="00DF2C7C" w:rsidP="00EC4F8F">
      <w:pPr>
        <w:numPr>
          <w:ilvl w:val="1"/>
          <w:numId w:val="3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hAnsi="Times New Roman" w:cs="Times New Roman"/>
        </w:rPr>
        <w:t>Państwa dane osobowe będą przetwarzane na podstawie obowiązujących przepisów prawa, przez okres niezbędny do realizacji celów, o którym mow</w:t>
      </w:r>
      <w:r w:rsidR="00814722" w:rsidRPr="005D28E1">
        <w:rPr>
          <w:rFonts w:ascii="Times New Roman" w:hAnsi="Times New Roman" w:cs="Times New Roman"/>
        </w:rPr>
        <w:t>a w pkt. 3, a następnie zgodnie</w:t>
      </w:r>
      <w:r w:rsidR="005D28E1">
        <w:rPr>
          <w:rFonts w:ascii="Times New Roman" w:hAnsi="Times New Roman" w:cs="Times New Roman"/>
        </w:rPr>
        <w:t xml:space="preserve">                  </w:t>
      </w:r>
      <w:r w:rsidR="00EC4F8F" w:rsidRPr="005D28E1">
        <w:rPr>
          <w:rFonts w:ascii="Times New Roman" w:hAnsi="Times New Roman" w:cs="Times New Roman"/>
        </w:rPr>
        <w:t xml:space="preserve"> </w:t>
      </w:r>
      <w:r w:rsidRPr="005D28E1">
        <w:rPr>
          <w:rFonts w:ascii="Times New Roman" w:hAnsi="Times New Roman" w:cs="Times New Roman"/>
        </w:rPr>
        <w:t xml:space="preserve">z przepisami ustawy z 14 lipca 1983 r. </w:t>
      </w:r>
      <w:r w:rsidR="00814722" w:rsidRPr="005D28E1">
        <w:rPr>
          <w:rFonts w:ascii="Times New Roman" w:hAnsi="Times New Roman" w:cs="Times New Roman"/>
        </w:rPr>
        <w:t>o narodowym zasobie archiwalnym</w:t>
      </w:r>
      <w:r w:rsidR="005D28E1">
        <w:rPr>
          <w:rFonts w:ascii="Times New Roman" w:hAnsi="Times New Roman" w:cs="Times New Roman"/>
        </w:rPr>
        <w:t xml:space="preserve"> </w:t>
      </w:r>
      <w:r w:rsidR="0091308F" w:rsidRPr="005D28E1">
        <w:rPr>
          <w:rFonts w:ascii="Times New Roman" w:hAnsi="Times New Roman" w:cs="Times New Roman"/>
        </w:rPr>
        <w:t xml:space="preserve"> </w:t>
      </w:r>
      <w:r w:rsidRPr="005D28E1">
        <w:rPr>
          <w:rFonts w:ascii="Times New Roman" w:hAnsi="Times New Roman" w:cs="Times New Roman"/>
        </w:rPr>
        <w:t xml:space="preserve">i archiwach </w:t>
      </w:r>
      <w:r w:rsidR="005D28E1">
        <w:rPr>
          <w:rFonts w:ascii="Times New Roman" w:hAnsi="Times New Roman" w:cs="Times New Roman"/>
        </w:rPr>
        <w:t xml:space="preserve"> oraz</w:t>
      </w:r>
      <w:r w:rsidR="00814722" w:rsidRPr="005D28E1">
        <w:rPr>
          <w:rFonts w:ascii="Times New Roman" w:hAnsi="Times New Roman" w:cs="Times New Roman"/>
        </w:rPr>
        <w:t xml:space="preserve"> wy</w:t>
      </w:r>
      <w:r w:rsidRPr="005D28E1">
        <w:rPr>
          <w:rFonts w:ascii="Times New Roman" w:hAnsi="Times New Roman" w:cs="Times New Roman"/>
        </w:rPr>
        <w:t>danej na jej podstawie instrukcji archiwizacji jednostki.</w:t>
      </w:r>
    </w:p>
    <w:p w:rsidR="00917587" w:rsidRPr="005D28E1" w:rsidRDefault="00917587" w:rsidP="00A6083B">
      <w:pPr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Państwa dane osobowych </w:t>
      </w:r>
      <w:r w:rsidR="00F6335F" w:rsidRPr="005D28E1">
        <w:rPr>
          <w:rFonts w:ascii="Times New Roman" w:hAnsi="Times New Roman" w:cs="Times New Roman"/>
        </w:rPr>
        <w:t xml:space="preserve">będą przetwarzane w sposób zautomatyzowany, lecz nie będą </w:t>
      </w:r>
      <w:bookmarkStart w:id="0" w:name="_GoBack"/>
      <w:bookmarkEnd w:id="0"/>
      <w:r w:rsidR="00302D24">
        <w:rPr>
          <w:rFonts w:ascii="Times New Roman" w:hAnsi="Times New Roman" w:cs="Times New Roman"/>
        </w:rPr>
        <w:t xml:space="preserve">  </w:t>
      </w:r>
      <w:r w:rsidR="00F6335F" w:rsidRPr="005D28E1">
        <w:rPr>
          <w:rFonts w:ascii="Times New Roman" w:hAnsi="Times New Roman" w:cs="Times New Roman"/>
        </w:rPr>
        <w:t>podlegały zautomatyzowanemu podejmowaniu decyzji, w tym o profilowaniu.</w:t>
      </w:r>
    </w:p>
    <w:p w:rsidR="00917587" w:rsidRPr="005D28E1" w:rsidRDefault="00917587" w:rsidP="00A6083B">
      <w:pPr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W związku z przetwarzaniem Państwa danych osobowych, przysługują Państwu </w:t>
      </w:r>
      <w:r w:rsidR="00A6083B" w:rsidRPr="005D28E1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    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następujące prawa:</w:t>
      </w:r>
    </w:p>
    <w:p w:rsidR="00917587" w:rsidRPr="005D28E1" w:rsidRDefault="00917587" w:rsidP="00B77550">
      <w:pPr>
        <w:numPr>
          <w:ilvl w:val="0"/>
          <w:numId w:val="4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prawo dostępu do swoich danych oraz otrzymania ich kopii;</w:t>
      </w:r>
    </w:p>
    <w:p w:rsidR="00917587" w:rsidRPr="005D28E1" w:rsidRDefault="00917587" w:rsidP="00B77550">
      <w:pPr>
        <w:numPr>
          <w:ilvl w:val="0"/>
          <w:numId w:val="4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prawo do sprostowania (poprawiania) swoich danych osobowych;</w:t>
      </w:r>
    </w:p>
    <w:p w:rsidR="00917587" w:rsidRPr="005D28E1" w:rsidRDefault="00917587" w:rsidP="00B77550">
      <w:pPr>
        <w:numPr>
          <w:ilvl w:val="0"/>
          <w:numId w:val="4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prawo do ograniczenia przetwarzania danych osobowych;</w:t>
      </w:r>
    </w:p>
    <w:p w:rsidR="00917587" w:rsidRPr="005D28E1" w:rsidRDefault="00917587" w:rsidP="00B77550">
      <w:pPr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prawo wniesienia skargi do Prezesa Urzędu Ochrony Danych Osobowych </w:t>
      </w:r>
      <w:r w:rsidR="00B77550"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(ul. Stawki 2, 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00-193 Warszawa), w sytuacji, gdy uzna Pani/Pan, że przetwarzanie danych osobowych narusza przepisy ogólnego rozporządzenia o ochronie danych osobowych (RODO);</w:t>
      </w:r>
    </w:p>
    <w:p w:rsidR="00917587" w:rsidRPr="005D28E1" w:rsidRDefault="00917587" w:rsidP="00A6083B">
      <w:pPr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Podanie przez Państwa danych osobowych w związku z ciążącym na Administratorze obowiązkiem prawnym jest obowiązkowe, a ich nieprzekazanie skutkować będzie brakiem realizacji celu, o którym mowa w punkcie </w:t>
      </w:r>
      <w:r w:rsidR="00EC4F8F" w:rsidRPr="005D28E1"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bookmarkStart w:id="1" w:name="_Hlk271688"/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 xml:space="preserve"> Nieprzekazanie danych udostępnianych dobrowolnie pozostaje bez wpływu na rozpoznanie sprawy. </w:t>
      </w:r>
    </w:p>
    <w:p w:rsidR="00B77550" w:rsidRPr="005D28E1" w:rsidRDefault="00B77550" w:rsidP="00A6083B">
      <w:pPr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hAnsi="Times New Roman" w:cs="Times New Roman"/>
        </w:rPr>
        <w:t xml:space="preserve"> Państwa dane osobowe w prawnie uzasadnionych przypadkach będą przekazane do państw UE i państw trzecich tylko po spełnieniu wymogów odpowiednich zabezpieczeń przekazanych danych osobowych. (art. 46 RODO)</w:t>
      </w:r>
    </w:p>
    <w:bookmarkEnd w:id="1"/>
    <w:p w:rsidR="00917587" w:rsidRPr="005D28E1" w:rsidRDefault="00917587" w:rsidP="00B77550">
      <w:pPr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D28E1">
        <w:rPr>
          <w:rFonts w:ascii="Times New Roman" w:eastAsia="Calibri" w:hAnsi="Times New Roman" w:cs="Times New Roman"/>
          <w:kern w:val="0"/>
          <w:lang w:eastAsia="en-US" w:bidi="ar-SA"/>
        </w:rPr>
        <w:t>Państwa dane mogą zostać przekazane podmiotom zewnętrznym na podstawie umowy powierzenia przetwarzania danych osobowych, a także podmiotom lub organom uprawnionym na podstawie przepisów prawa</w:t>
      </w:r>
      <w:r w:rsidR="00F6335F" w:rsidRPr="005D28E1">
        <w:rPr>
          <w:rFonts w:ascii="Times New Roman" w:hAnsi="Times New Roman" w:cs="Times New Roman"/>
        </w:rPr>
        <w:t xml:space="preserve"> w związku z realizacją przysługujących Państwu świadczeń, </w:t>
      </w:r>
      <w:r w:rsidR="003109DB" w:rsidRPr="005D28E1">
        <w:rPr>
          <w:rFonts w:ascii="Times New Roman" w:hAnsi="Times New Roman" w:cs="Times New Roman"/>
        </w:rPr>
        <w:t>tj.</w:t>
      </w:r>
      <w:r w:rsidR="00F6335F" w:rsidRPr="005D28E1">
        <w:rPr>
          <w:rFonts w:ascii="Times New Roman" w:hAnsi="Times New Roman" w:cs="Times New Roman"/>
        </w:rPr>
        <w:t xml:space="preserve"> podmiotom zapewniającym ochronę danych osobowych</w:t>
      </w:r>
      <w:r w:rsidR="003109DB" w:rsidRPr="005D28E1">
        <w:rPr>
          <w:rFonts w:ascii="Times New Roman" w:hAnsi="Times New Roman" w:cs="Times New Roman"/>
        </w:rPr>
        <w:t>, operatorom pocztowym.</w:t>
      </w:r>
    </w:p>
    <w:sectPr w:rsidR="00917587" w:rsidRPr="005D28E1" w:rsidSect="00814722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multilevel"/>
    <w:tmpl w:val="F23EDD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774"/>
    <w:rsid w:val="000D0D62"/>
    <w:rsid w:val="00161B48"/>
    <w:rsid w:val="001A34B1"/>
    <w:rsid w:val="001B0774"/>
    <w:rsid w:val="002A5DE5"/>
    <w:rsid w:val="00302D24"/>
    <w:rsid w:val="003109DB"/>
    <w:rsid w:val="00381CF8"/>
    <w:rsid w:val="00526AC7"/>
    <w:rsid w:val="005D28E1"/>
    <w:rsid w:val="006719A2"/>
    <w:rsid w:val="00814722"/>
    <w:rsid w:val="0091308F"/>
    <w:rsid w:val="00917587"/>
    <w:rsid w:val="00A6083B"/>
    <w:rsid w:val="00B77550"/>
    <w:rsid w:val="00BF326C"/>
    <w:rsid w:val="00BF6D85"/>
    <w:rsid w:val="00DF2C7C"/>
    <w:rsid w:val="00EA4207"/>
    <w:rsid w:val="00EC4F8F"/>
    <w:rsid w:val="00F6335F"/>
    <w:rsid w:val="00F8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C7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6AC7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26AC7"/>
    <w:rPr>
      <w:rFonts w:ascii="Calibri" w:hAnsi="Calibri" w:cs="Calibri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526AC7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kern w:val="0"/>
      <w:sz w:val="21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5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758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917587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basedOn w:val="Domylnaczcionkaakapitu"/>
    <w:rsid w:val="00917587"/>
  </w:style>
  <w:style w:type="paragraph" w:styleId="Tekstdymka">
    <w:name w:val="Balloon Text"/>
    <w:basedOn w:val="Normalny"/>
    <w:link w:val="TekstdymkaZnak"/>
    <w:uiPriority w:val="99"/>
    <w:semiHidden/>
    <w:unhideWhenUsed/>
    <w:rsid w:val="009175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8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C7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6AC7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26AC7"/>
    <w:rPr>
      <w:rFonts w:ascii="Calibri" w:hAnsi="Calibri" w:cs="Calibri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526AC7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kern w:val="0"/>
      <w:sz w:val="21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5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758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917587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basedOn w:val="Domylnaczcionkaakapitu"/>
    <w:rsid w:val="00917587"/>
  </w:style>
  <w:style w:type="paragraph" w:styleId="Tekstdymka">
    <w:name w:val="Balloon Text"/>
    <w:basedOn w:val="Normalny"/>
    <w:link w:val="TekstdymkaZnak"/>
    <w:uiPriority w:val="99"/>
    <w:semiHidden/>
    <w:unhideWhenUsed/>
    <w:rsid w:val="009175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8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sa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Andrzej</cp:lastModifiedBy>
  <cp:revision>9</cp:revision>
  <cp:lastPrinted>2021-04-30T11:32:00Z</cp:lastPrinted>
  <dcterms:created xsi:type="dcterms:W3CDTF">2021-04-30T09:47:00Z</dcterms:created>
  <dcterms:modified xsi:type="dcterms:W3CDTF">2023-04-25T17:05:00Z</dcterms:modified>
</cp:coreProperties>
</file>